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54B3" w:rsidRDefault="00FF7B24" w:rsidP="00FF7B24">
      <w:pPr>
        <w:jc w:val="both"/>
        <w:rPr>
          <w:rFonts w:ascii="Arial" w:hAnsi="Arial" w:cs="Arial"/>
          <w:sz w:val="24"/>
          <w:szCs w:val="24"/>
        </w:rPr>
      </w:pPr>
      <w:r w:rsidRPr="00FF7B24">
        <w:rPr>
          <w:rFonts w:ascii="Arial" w:hAnsi="Arial" w:cs="Arial"/>
          <w:sz w:val="24"/>
          <w:szCs w:val="24"/>
        </w:rPr>
        <w:t>Título:</w:t>
      </w:r>
      <w:r>
        <w:rPr>
          <w:rFonts w:ascii="Arial" w:hAnsi="Arial" w:cs="Arial"/>
          <w:sz w:val="24"/>
          <w:szCs w:val="24"/>
        </w:rPr>
        <w:t xml:space="preserve"> </w:t>
      </w:r>
      <w:r w:rsidR="004754B3" w:rsidRPr="004754B3">
        <w:rPr>
          <w:rFonts w:ascii="Arial" w:hAnsi="Arial" w:cs="Arial"/>
          <w:sz w:val="24"/>
          <w:szCs w:val="24"/>
        </w:rPr>
        <w:t>Calendario de sesiones y actas del Comité de Transparencia</w:t>
      </w:r>
    </w:p>
    <w:p w:rsidR="00FF7B24" w:rsidRPr="00FF7B24" w:rsidRDefault="00FF7B24" w:rsidP="00FF7B24">
      <w:pPr>
        <w:jc w:val="both"/>
        <w:rPr>
          <w:rFonts w:ascii="Arial" w:hAnsi="Arial" w:cs="Arial"/>
          <w:sz w:val="24"/>
          <w:szCs w:val="24"/>
        </w:rPr>
      </w:pPr>
    </w:p>
    <w:p w:rsidR="00FF7B24" w:rsidRPr="00FF7B24" w:rsidRDefault="00FF7B24" w:rsidP="00FF7B24">
      <w:pPr>
        <w:jc w:val="both"/>
        <w:rPr>
          <w:rFonts w:ascii="Arial" w:hAnsi="Arial" w:cs="Arial"/>
          <w:sz w:val="24"/>
          <w:szCs w:val="24"/>
        </w:rPr>
      </w:pPr>
      <w:r w:rsidRPr="00FF7B24">
        <w:rPr>
          <w:rFonts w:ascii="Arial" w:hAnsi="Arial" w:cs="Arial"/>
          <w:sz w:val="24"/>
          <w:szCs w:val="24"/>
        </w:rPr>
        <w:t>Formato: LTAIPSLP84XLVI</w:t>
      </w:r>
      <w:r>
        <w:rPr>
          <w:rFonts w:ascii="Arial" w:hAnsi="Arial" w:cs="Arial"/>
          <w:sz w:val="24"/>
          <w:szCs w:val="24"/>
        </w:rPr>
        <w:t>D</w:t>
      </w:r>
    </w:p>
    <w:p w:rsidR="00FF7B24" w:rsidRPr="00FF7B24" w:rsidRDefault="00FF7B24" w:rsidP="00FF7B24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FF7B24" w:rsidRPr="00FF7B24" w:rsidRDefault="00FF7B24" w:rsidP="00FF7B24">
      <w:pPr>
        <w:jc w:val="both"/>
        <w:rPr>
          <w:rFonts w:ascii="Arial" w:hAnsi="Arial" w:cs="Arial"/>
          <w:sz w:val="24"/>
          <w:szCs w:val="24"/>
        </w:rPr>
      </w:pPr>
      <w:r w:rsidRPr="00FF7B24">
        <w:rPr>
          <w:rFonts w:ascii="Arial" w:hAnsi="Arial" w:cs="Arial"/>
          <w:sz w:val="24"/>
          <w:szCs w:val="24"/>
        </w:rPr>
        <w:t xml:space="preserve">Nota: </w:t>
      </w:r>
    </w:p>
    <w:p w:rsidR="00FF7B24" w:rsidRPr="00FF7B24" w:rsidRDefault="00FF7B24" w:rsidP="00FF7B24">
      <w:pPr>
        <w:jc w:val="both"/>
        <w:rPr>
          <w:rFonts w:ascii="Arial" w:hAnsi="Arial" w:cs="Arial"/>
          <w:sz w:val="24"/>
          <w:szCs w:val="24"/>
        </w:rPr>
      </w:pPr>
      <w:r w:rsidRPr="00FF7B24">
        <w:rPr>
          <w:rFonts w:ascii="Arial" w:hAnsi="Arial" w:cs="Arial"/>
          <w:sz w:val="24"/>
          <w:szCs w:val="24"/>
        </w:rPr>
        <w:t xml:space="preserve">Se informa que durante el presente mes del año en curso no se llevó a cabo la sesión de Comité de Transparencia correspondiente al periodo. Esto de conformidad con el Artículo 44 en su </w:t>
      </w:r>
      <w:r w:rsidR="00D77A61">
        <w:rPr>
          <w:rFonts w:ascii="Arial" w:hAnsi="Arial" w:cs="Arial"/>
          <w:sz w:val="24"/>
          <w:szCs w:val="24"/>
        </w:rPr>
        <w:t>F</w:t>
      </w:r>
      <w:r w:rsidRPr="00FF7B24">
        <w:rPr>
          <w:rFonts w:ascii="Arial" w:hAnsi="Arial" w:cs="Arial"/>
          <w:sz w:val="24"/>
          <w:szCs w:val="24"/>
        </w:rPr>
        <w:t>racción I de la Ley de Transparencia y Acceso a la Información Pública.</w:t>
      </w:r>
    </w:p>
    <w:p w:rsidR="000D28A9" w:rsidRDefault="000D28A9"/>
    <w:sectPr w:rsidR="000D28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B24"/>
    <w:rsid w:val="000D28A9"/>
    <w:rsid w:val="004754B3"/>
    <w:rsid w:val="00640AA4"/>
    <w:rsid w:val="00D77A61"/>
    <w:rsid w:val="00FF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34FED"/>
  <w15:chartTrackingRefBased/>
  <w15:docId w15:val="{CC7B5070-3D15-4D0C-8FEE-5BFAC21D8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55</Words>
  <Characters>305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Sindicato Sutcecyte</dc:creator>
  <cp:keywords/>
  <dc:description/>
  <cp:lastModifiedBy>Sindicato Sutcecyte</cp:lastModifiedBy>
  <cp:revision>4</cp:revision>
  <dcterms:created xsi:type="dcterms:W3CDTF">2022-01-31T18:42:00Z</dcterms:created>
  <dcterms:modified xsi:type="dcterms:W3CDTF">2024-09-11T22:56:00Z</dcterms:modified>
</cp:coreProperties>
</file>